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434" w:rsidRPr="00B12434" w:rsidRDefault="00B12434" w:rsidP="00B12434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B12434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Математика — аннотация к рабочим программам УМК «Школа России»</w:t>
      </w:r>
    </w:p>
    <w:p w:rsidR="00B12434" w:rsidRPr="00B12434" w:rsidRDefault="00B12434" w:rsidP="00B12434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, программы «Математика. Рабочие программы. Предметная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линия  учебников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системы «Школа России». 1—4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классы :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учебное пособие  для  общеобразовательных организаций / М. И.  Моро, С. И. Волкова, С. В. Степанова и др. — 2-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е  изд.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пер</w:t>
      </w:r>
      <w:r>
        <w:rPr>
          <w:rFonts w:eastAsia="Times New Roman" w:cs="Times New Roman"/>
          <w:color w:val="000000"/>
          <w:szCs w:val="24"/>
          <w:lang w:eastAsia="ru-RU"/>
        </w:rPr>
        <w:t>еработанное. — М.: Просвещение</w:t>
      </w:r>
      <w:bookmarkStart w:id="0" w:name="_GoBack"/>
      <w:bookmarkEnd w:id="0"/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B12434" w:rsidRPr="00B12434" w:rsidRDefault="00B12434" w:rsidP="00B124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1 класс Моро М. И., Волкова С. И., Степанова С. В. Математика. 1 класс.  М.: Просвещение</w:t>
      </w:r>
    </w:p>
    <w:p w:rsidR="00B12434" w:rsidRPr="00B12434" w:rsidRDefault="00B12434" w:rsidP="00B124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2 класс Моро М. И., Волкова С. И., Степанова С. В. Математика. 2 класс. М.: Просвещение</w:t>
      </w:r>
    </w:p>
    <w:p w:rsidR="00B12434" w:rsidRPr="00B12434" w:rsidRDefault="00B12434" w:rsidP="00B124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3 класс Моро М. И., Волкова С. И., Степанова С. В. Математика. 3 класс. М.: Просвещение</w:t>
      </w:r>
    </w:p>
    <w:p w:rsidR="00B12434" w:rsidRPr="00B12434" w:rsidRDefault="00B12434" w:rsidP="00B124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4 класс Моро М. И., Волкова С. И., Степанова С. В. Математика 4 класс.  М.: Просвещение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B12434" w:rsidRPr="00B12434" w:rsidRDefault="00B12434" w:rsidP="00B124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1 класс — 4 часа в неделю, 132 часа в год.</w:t>
      </w:r>
    </w:p>
    <w:p w:rsidR="00B12434" w:rsidRPr="00B12434" w:rsidRDefault="00B12434" w:rsidP="00B124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2 класс — 4 часа в неделю, 136 часов в год.</w:t>
      </w:r>
    </w:p>
    <w:p w:rsidR="00B12434" w:rsidRPr="00B12434" w:rsidRDefault="00B12434" w:rsidP="00B124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3 класс — 4 часа в неделю, 136 часов в год.</w:t>
      </w:r>
    </w:p>
    <w:p w:rsidR="00B12434" w:rsidRPr="00B12434" w:rsidRDefault="00B12434" w:rsidP="00B124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4 класс — 4 часа в неделю, 136 часов в год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B12434" w:rsidRPr="00B12434" w:rsidRDefault="00B12434" w:rsidP="00B124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математическое развитие младших школьников;</w:t>
      </w:r>
    </w:p>
    <w:p w:rsidR="00B12434" w:rsidRPr="00B12434" w:rsidRDefault="00B12434" w:rsidP="00B124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формирование системы начальных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математических  знаний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B12434" w:rsidRPr="00B12434" w:rsidRDefault="00B12434" w:rsidP="00B124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воспитание интереса к математике, к умственной деятельности.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развитие основ логического, знаково-символического и алгоритмического мышления;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развитие пространственного воображения;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развитие математической речи;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формирование умения вести поиск информации 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работать  с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ней;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формирование первоначальных представлений о компьютерной грамотности;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развитие  познавательных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способностей;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lastRenderedPageBreak/>
        <w:t>воспитание стремления к расширению математических знаний;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формирование  критичности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мышления;</w:t>
      </w:r>
    </w:p>
    <w:p w:rsidR="00B12434" w:rsidRPr="00B12434" w:rsidRDefault="00B12434" w:rsidP="00B124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  <w:r w:rsidRPr="00B12434">
        <w:rPr>
          <w:rFonts w:eastAsia="Times New Roman" w:cs="Times New Roman"/>
          <w:szCs w:val="24"/>
          <w:lang w:eastAsia="ru-RU"/>
        </w:rPr>
        <w:t xml:space="preserve"> </w:t>
      </w:r>
    </w:p>
    <w:p w:rsidR="00B12434" w:rsidRPr="00B12434" w:rsidRDefault="00B12434" w:rsidP="00B12434">
      <w:pPr>
        <w:spacing w:before="100" w:beforeAutospacing="1" w:after="100" w:afterAutospacing="1" w:line="240" w:lineRule="auto"/>
        <w:ind w:left="720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B12434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B1243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B12434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B12434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Осознание роли своей страны в мировом развитии, уважительное отношение к семейным ценностям, бережное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отношение  к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окружающему миру.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Чувство гордости за свою Родину, российский народ и историю России.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Целостное восприятие окружающего мира.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Рефлексивная самооценка, умение анализировать свои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действия  и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управлять ими.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Навыки  сотрудничества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со  взрослыми  и сверстниками.</w:t>
      </w:r>
    </w:p>
    <w:p w:rsidR="00B12434" w:rsidRPr="00B12434" w:rsidRDefault="00B12434" w:rsidP="00B1243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Установка на здоровый образ жизни, наличие мотивации к творческому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труду,  к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работе на результат.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Овладение способами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выполнения  заданий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творческого и  поискового характера.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практических  задач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Использование речевых средств и средств информационных и коммуникационных технологий для решения коммуникативных 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познавательных  задач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 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аргументировать  своё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мнение.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Определение общей цели и путей её достижения: умение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договариваться  о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распределении  функций  и  ролей  в совместной деятельности, осуществлять взаимный контроль в совместной деятельности, адекватно оценивать собственное поведение и  поведение окружающих.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lastRenderedPageBreak/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Овладение базовыми предметными и </w:t>
      </w:r>
      <w:proofErr w:type="spellStart"/>
      <w:r w:rsidRPr="00B12434">
        <w:rPr>
          <w:rFonts w:eastAsia="Times New Roman" w:cs="Times New Roman"/>
          <w:color w:val="000000"/>
          <w:szCs w:val="24"/>
          <w:lang w:eastAsia="ru-RU"/>
        </w:rPr>
        <w:t>межпредметными</w:t>
      </w:r>
      <w:proofErr w:type="spell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понятиями, отражающими существенные связи и отношения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между  объектами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и процессами.</w:t>
      </w:r>
    </w:p>
    <w:p w:rsidR="00B12434" w:rsidRPr="00B12434" w:rsidRDefault="00B12434" w:rsidP="00B1243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Умение работать в материальной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и  информационной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B12434" w:rsidRPr="00B12434" w:rsidRDefault="00B12434" w:rsidP="00B1243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пространственных  отношений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B12434" w:rsidRPr="00B12434" w:rsidRDefault="00B12434" w:rsidP="00B1243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B12434" w:rsidRPr="00B12434" w:rsidRDefault="00B12434" w:rsidP="00B1243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Приобретение начального опыта применения математических знаний для решения учебно-познавательных и учебно- практических задач.</w:t>
      </w:r>
    </w:p>
    <w:p w:rsidR="00B12434" w:rsidRPr="00B12434" w:rsidRDefault="00B12434" w:rsidP="00B1243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Умения выполнять устно и письменно арифметические действия с числами и числовыми выражениями, решать текстовые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задачи,  выполнять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и  строить  алгоритмы  и 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B12434" w:rsidRPr="00B12434" w:rsidRDefault="00B12434" w:rsidP="00B1243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её на принтере).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СОДЕРЖАНИЕ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szCs w:val="24"/>
          <w:lang w:eastAsia="ru-RU"/>
        </w:rPr>
        <w:t>1 класс</w:t>
      </w:r>
    </w:p>
    <w:p w:rsidR="00B12434" w:rsidRPr="00B12434" w:rsidRDefault="00B12434" w:rsidP="00B1243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Подготовка к изучению чисел. Пространственные и временные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представления  –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8ч</w:t>
      </w:r>
    </w:p>
    <w:p w:rsidR="00B12434" w:rsidRPr="00B12434" w:rsidRDefault="00B12434" w:rsidP="00B1243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Числа от 1 до 10.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Нумерация  —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>  28ч</w:t>
      </w:r>
    </w:p>
    <w:p w:rsidR="00B12434" w:rsidRPr="00B12434" w:rsidRDefault="00B12434" w:rsidP="00B1243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10. Сложение и вычитание – 56ч</w:t>
      </w:r>
    </w:p>
    <w:p w:rsidR="00B12434" w:rsidRPr="00B12434" w:rsidRDefault="00B12434" w:rsidP="00B1243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11 до 20. Сложение и вычитание – 21ч</w:t>
      </w:r>
    </w:p>
    <w:p w:rsidR="00B12434" w:rsidRPr="00B12434" w:rsidRDefault="00B12434" w:rsidP="00B1243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Итоговое повторение -21 ч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szCs w:val="24"/>
          <w:lang w:eastAsia="ru-RU"/>
        </w:rPr>
        <w:t>2 класс</w:t>
      </w:r>
    </w:p>
    <w:p w:rsidR="00B12434" w:rsidRPr="00B12434" w:rsidRDefault="00B12434" w:rsidP="00B124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100. Нумерация – 16ч.</w:t>
      </w:r>
    </w:p>
    <w:p w:rsidR="00B12434" w:rsidRPr="00B12434" w:rsidRDefault="00B12434" w:rsidP="00B124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Сложение и вычитание чисел от 1 до 100 – 74ч.</w:t>
      </w:r>
    </w:p>
    <w:p w:rsidR="00B12434" w:rsidRPr="00B12434" w:rsidRDefault="00B12434" w:rsidP="00B124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Умножение и деление чисел от 1 до 100 – 25ч.</w:t>
      </w:r>
    </w:p>
    <w:p w:rsidR="00B12434" w:rsidRPr="00B12434" w:rsidRDefault="00B12434" w:rsidP="00B124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Табличное умножение и деление – 13ч.</w:t>
      </w:r>
    </w:p>
    <w:p w:rsidR="00B12434" w:rsidRPr="00B12434" w:rsidRDefault="00B12434" w:rsidP="00B124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Повторение – 8ч.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szCs w:val="24"/>
          <w:lang w:eastAsia="ru-RU"/>
        </w:rPr>
        <w:t>3 класс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100. Сложение и вычитание – 8 ч.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100. Табличное умножение и деление – 56ч.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Числа от 1 до 100. </w:t>
      </w:r>
      <w:proofErr w:type="spellStart"/>
      <w:r w:rsidRPr="00B12434">
        <w:rPr>
          <w:rFonts w:eastAsia="Times New Roman" w:cs="Times New Roman"/>
          <w:color w:val="000000"/>
          <w:szCs w:val="24"/>
          <w:lang w:eastAsia="ru-RU"/>
        </w:rPr>
        <w:t>Внетабличное</w:t>
      </w:r>
      <w:proofErr w:type="spell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умножение и деление — 28ч.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1000. Нумерация – 12 ч.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1000. Сложение и вычитание – 11 ч.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Числа от 1 до 1000. Умножение и деление – 14 ч.</w:t>
      </w:r>
    </w:p>
    <w:p w:rsidR="00B12434" w:rsidRPr="00B12434" w:rsidRDefault="00B12434" w:rsidP="00B124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Итоговое повторение – 7 ч.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szCs w:val="24"/>
          <w:lang w:eastAsia="ru-RU"/>
        </w:rPr>
        <w:t>4 класс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Раздел 1. «Числа от 1 до 1000. Повторение» — 12 ч.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Раздел 2. «Числа, которые больше 1000»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Нумерация – 11ч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Величины — 13 ч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Сложение и вычитание – 10ч.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Умножение и деление – 77 ч.</w:t>
      </w:r>
    </w:p>
    <w:p w:rsidR="00B12434" w:rsidRPr="00B12434" w:rsidRDefault="00B12434" w:rsidP="00B1243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Итоговое повторение – 13 ч.</w:t>
      </w:r>
    </w:p>
    <w:p w:rsidR="00B12434" w:rsidRPr="00B12434" w:rsidRDefault="00B12434" w:rsidP="00B1243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Объектом оценки предметных результатов служит способность второклассников решать учебно-познавательные и учебно-практические задачи. Необходимый для продолжения образования и реально достигаемый большинством учащихся опорный уровень интерпретируется как исполнение ребенком требований Стандарта и, соответственно, как безусловный учебный успех ребёнка.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обучающимися, с предметным содержанием. Совокупность контрольных работ должна демонстрировать нарастающие успешность, объём и глубину знаний, достижение более высоких уровней формируемых учебных действий и результатов обучения.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Виды контроля: входной, текущий контроль, тематический контроль, промежуточный контроль, итоговый.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Формы контроля: устный (фронтальный опрос, развернутый ответ), письменный (математический диктант, самостоятельная работа, тестирование, практическая работа, контрольная работа).</w:t>
      </w:r>
      <w:r w:rsidRPr="00B12434">
        <w:rPr>
          <w:rFonts w:eastAsia="Times New Roman" w:cs="Times New Roman"/>
          <w:szCs w:val="24"/>
          <w:lang w:eastAsia="ru-RU"/>
        </w:rPr>
        <w:br/>
      </w:r>
      <w:r w:rsidRPr="00B12434">
        <w:rPr>
          <w:rFonts w:eastAsia="Times New Roman" w:cs="Times New Roman"/>
          <w:color w:val="000000"/>
          <w:szCs w:val="24"/>
          <w:lang w:eastAsia="ru-RU"/>
        </w:rP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Система оценки достижения планируемых результатов изучения математики предполагает комплексный уровневый подход к оценке результатов обучения. Объектом оценки предметных результатов служит </w:t>
      </w:r>
      <w:proofErr w:type="gramStart"/>
      <w:r w:rsidRPr="00B12434">
        <w:rPr>
          <w:rFonts w:eastAsia="Times New Roman" w:cs="Times New Roman"/>
          <w:color w:val="000000"/>
          <w:szCs w:val="24"/>
          <w:lang w:eastAsia="ru-RU"/>
        </w:rPr>
        <w:t>способность  решать</w:t>
      </w:r>
      <w:proofErr w:type="gram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B12434">
        <w:rPr>
          <w:rFonts w:eastAsia="Times New Roman" w:cs="Times New Roman"/>
          <w:color w:val="000000"/>
          <w:szCs w:val="24"/>
          <w:lang w:eastAsia="ru-RU"/>
        </w:rPr>
        <w:t>учебно</w:t>
      </w:r>
      <w:proofErr w:type="spell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— 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 Остальные работы подобраны так, чтобы их совокупность демонстрировала нарастающие успешность, объём и </w:t>
      </w:r>
      <w:r w:rsidRPr="00B12434">
        <w:rPr>
          <w:rFonts w:eastAsia="Times New Roman" w:cs="Times New Roman"/>
          <w:color w:val="000000"/>
          <w:szCs w:val="24"/>
          <w:lang w:eastAsia="ru-RU"/>
        </w:rPr>
        <w:lastRenderedPageBreak/>
        <w:t>глубину знаний, достижение более высоких уровней формируемых учебных действий.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Тематический контроль по математике проводится в письменной форме. Для тематических проверок выбираются узловые вопросы программы: приемы устных вычислений, измерение величин и др. Проверочные работы позволяют проверить, например, знание табличных случаев сложения, вычитания, умножения и деления. В этом случае для обеспечения самостоятельности учащихся подбирается несколько вариантов работы, каждый из которых содержит около тридцати примеров на сложение и вычитание или умножение и деление. На выполнение такой работы отводится 5-6 минут урока.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контрольных работ. Однако последним придается наибольшее значение.</w:t>
      </w:r>
    </w:p>
    <w:p w:rsidR="00B12434" w:rsidRPr="00B12434" w:rsidRDefault="00B12434" w:rsidP="00B1243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В конце года проводится итоговая комплексная проверочная работа на </w:t>
      </w:r>
      <w:proofErr w:type="spellStart"/>
      <w:r w:rsidRPr="00B12434">
        <w:rPr>
          <w:rFonts w:eastAsia="Times New Roman" w:cs="Times New Roman"/>
          <w:color w:val="000000"/>
          <w:szCs w:val="24"/>
          <w:lang w:eastAsia="ru-RU"/>
        </w:rPr>
        <w:t>межпредметной</w:t>
      </w:r>
      <w:proofErr w:type="spell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основе. Одной из ее целей является оценка предметных и </w:t>
      </w:r>
      <w:proofErr w:type="spellStart"/>
      <w:r w:rsidRPr="00B12434">
        <w:rPr>
          <w:rFonts w:eastAsia="Times New Roman" w:cs="Times New Roman"/>
          <w:color w:val="000000"/>
          <w:szCs w:val="24"/>
          <w:lang w:eastAsia="ru-RU"/>
        </w:rPr>
        <w:t>метапредметных</w:t>
      </w:r>
      <w:proofErr w:type="spell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результатов освоения программы по математике во втором классе: способность решать учебно-практические и учебно-познавательные задачи, </w:t>
      </w:r>
      <w:proofErr w:type="spellStart"/>
      <w:r w:rsidRPr="00B12434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B12434">
        <w:rPr>
          <w:rFonts w:eastAsia="Times New Roman" w:cs="Times New Roman"/>
          <w:color w:val="000000"/>
          <w:szCs w:val="24"/>
          <w:lang w:eastAsia="ru-RU"/>
        </w:rPr>
        <w:t xml:space="preserve"> обобщённых способов деятельности, коммуникативных и информационных умений.</w:t>
      </w:r>
    </w:p>
    <w:p w:rsidR="00212DC9" w:rsidRDefault="00B12434"/>
    <w:sectPr w:rsidR="00212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31CCB"/>
    <w:multiLevelType w:val="multilevel"/>
    <w:tmpl w:val="8CA2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B4032D"/>
    <w:multiLevelType w:val="multilevel"/>
    <w:tmpl w:val="FABE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92770E"/>
    <w:multiLevelType w:val="multilevel"/>
    <w:tmpl w:val="6B9C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B74EAF"/>
    <w:multiLevelType w:val="multilevel"/>
    <w:tmpl w:val="C602F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6B7D55"/>
    <w:multiLevelType w:val="multilevel"/>
    <w:tmpl w:val="FE9A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652615"/>
    <w:multiLevelType w:val="multilevel"/>
    <w:tmpl w:val="76B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042F6B"/>
    <w:multiLevelType w:val="multilevel"/>
    <w:tmpl w:val="B34C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B17203"/>
    <w:multiLevelType w:val="multilevel"/>
    <w:tmpl w:val="4864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706A5E"/>
    <w:multiLevelType w:val="multilevel"/>
    <w:tmpl w:val="B852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0517AC"/>
    <w:multiLevelType w:val="multilevel"/>
    <w:tmpl w:val="C314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3A5E7C"/>
    <w:multiLevelType w:val="multilevel"/>
    <w:tmpl w:val="1D3A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3BE778C"/>
    <w:multiLevelType w:val="multilevel"/>
    <w:tmpl w:val="F238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434"/>
    <w:rsid w:val="006D0773"/>
    <w:rsid w:val="00B12434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06A1E"/>
  <w15:chartTrackingRefBased/>
  <w15:docId w15:val="{11504228-106B-4CC5-9DCF-A513DEFA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B1243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4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1243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B124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4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1720</Words>
  <Characters>9807</Characters>
  <Application>Microsoft Office Word</Application>
  <DocSecurity>0</DocSecurity>
  <Lines>81</Lines>
  <Paragraphs>23</Paragraphs>
  <ScaleCrop>false</ScaleCrop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2019-10-06T22:03:00Z</dcterms:created>
  <dcterms:modified xsi:type="dcterms:W3CDTF">2019-10-06T22:04:00Z</dcterms:modified>
</cp:coreProperties>
</file>